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B2" w:rsidRDefault="00421264">
      <w:bookmarkStart w:id="0" w:name="_GoBack"/>
      <w:bookmarkEnd w:id="0"/>
      <w:r>
        <w:rPr>
          <w:rFonts w:ascii="Segoe UI" w:hAnsi="Segoe UI" w:cs="Segoe UI"/>
          <w:color w:val="000000"/>
          <w:sz w:val="18"/>
          <w:szCs w:val="18"/>
        </w:rPr>
        <w:t xml:space="preserve">How can legislation be changed to protect consumers from companies selling mobility scooters that are not speed regulated, who do not ensure people have an assessment by an Occupational Therapist to ensure they can ride it safely or do not provide a product that suits consumers' needs. </w:t>
      </w:r>
      <w:r>
        <w:rPr>
          <w:rFonts w:ascii="Segoe UI" w:hAnsi="Segoe UI" w:cs="Segoe UI"/>
          <w:color w:val="000000"/>
          <w:sz w:val="18"/>
          <w:szCs w:val="18"/>
        </w:rPr>
        <w:br/>
        <w:t>People buying these products have either physical and/or cognitive issues and need protection from companies that sell them a scooter without an Occupational Therapist report, that is not speed regulated according to the road laws, and does not necessarily meet their needs. This puts them and others at risk. My father failed 2 OT assessments. He was also deemed unsafe by 2 company representatives who refused to sell him a scooter.</w:t>
      </w:r>
      <w:r>
        <w:rPr>
          <w:rFonts w:ascii="Segoe UI" w:hAnsi="Segoe UI" w:cs="Segoe UI"/>
          <w:color w:val="000000"/>
          <w:sz w:val="18"/>
          <w:szCs w:val="18"/>
        </w:rPr>
        <w:br/>
        <w:t xml:space="preserve">However, one of these companies then ignored their own reps recommendation and sold him a scooter. This puts him and others at risk. </w:t>
      </w:r>
      <w:r>
        <w:rPr>
          <w:rFonts w:ascii="Segoe UI" w:hAnsi="Segoe UI" w:cs="Segoe UI"/>
          <w:color w:val="000000"/>
          <w:sz w:val="18"/>
          <w:szCs w:val="18"/>
        </w:rPr>
        <w:br/>
        <w:t>He has damaged his old and new scooters and caused injury to a bank customer who required medical treatment and causing the bank to assign a bank rep to supervise him so he doesn't injure anyone else.</w:t>
      </w:r>
      <w:r>
        <w:rPr>
          <w:rFonts w:ascii="Segoe UI" w:hAnsi="Segoe UI" w:cs="Segoe UI"/>
          <w:color w:val="000000"/>
          <w:sz w:val="18"/>
          <w:szCs w:val="18"/>
        </w:rPr>
        <w:br/>
        <w:t>Consumers and the public need to be protected by companies selling vulnerable people these scooters.</w:t>
      </w:r>
    </w:p>
    <w:sectPr w:rsidR="00A85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64"/>
    <w:rsid w:val="002F0CF7"/>
    <w:rsid w:val="00356C16"/>
    <w:rsid w:val="00421264"/>
    <w:rsid w:val="006D397E"/>
    <w:rsid w:val="008E2875"/>
    <w:rsid w:val="00A850B2"/>
    <w:rsid w:val="00D90537"/>
    <w:rsid w:val="00DB2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65982BC15C921847AA539D3D66B69EC8" ma:contentTypeVersion="19" ma:contentTypeDescription="" ma:contentTypeScope="" ma:versionID="3fcb18475cadfe1b9d9460c66592b385">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1d6b93f5baa7e08f1b9946f0f28c62f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documentManagement>
</p:properties>
</file>

<file path=customXml/itemProps1.xml><?xml version="1.0" encoding="utf-8"?>
<ds:datastoreItem xmlns:ds="http://schemas.openxmlformats.org/officeDocument/2006/customXml" ds:itemID="{80E82E3A-4824-4A30-A39E-0B7F187F2BDD}">
  <ds:schemaRefs>
    <ds:schemaRef ds:uri="office.server.policy"/>
  </ds:schemaRefs>
</ds:datastoreItem>
</file>

<file path=customXml/itemProps2.xml><?xml version="1.0" encoding="utf-8"?>
<ds:datastoreItem xmlns:ds="http://schemas.openxmlformats.org/officeDocument/2006/customXml" ds:itemID="{C1CFCC4B-4312-4D8D-A893-AEEDDBD6F606}">
  <ds:schemaRefs>
    <ds:schemaRef ds:uri="http://schemas.microsoft.com/sharepoint/events"/>
  </ds:schemaRefs>
</ds:datastoreItem>
</file>

<file path=customXml/itemProps3.xml><?xml version="1.0" encoding="utf-8"?>
<ds:datastoreItem xmlns:ds="http://schemas.openxmlformats.org/officeDocument/2006/customXml" ds:itemID="{21CCB49F-7B81-4CFE-BF5F-EEA94E83717D}">
  <ds:schemaRefs>
    <ds:schemaRef ds:uri="http://schemas.microsoft.com/sharepoint/v3/contenttype/forms"/>
  </ds:schemaRefs>
</ds:datastoreItem>
</file>

<file path=customXml/itemProps4.xml><?xml version="1.0" encoding="utf-8"?>
<ds:datastoreItem xmlns:ds="http://schemas.openxmlformats.org/officeDocument/2006/customXml" ds:itemID="{095A86A1-F306-43A5-9A48-2331C8E8E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7570F6-D161-4410-ABE4-0AC3259F2B4C}">
  <ds:schemaRefs>
    <ds:schemaRef ds:uri="d4dd4adf-ddb3-46a3-8d7c-fab3fb2a6bc7"/>
    <ds:schemaRef ds:uri="http://schemas.microsoft.com/sharepoint/v3"/>
    <ds:schemaRef ds:uri="http://schemas.microsoft.com/office/infopath/2007/PartnerControls"/>
    <ds:schemaRef ds:uri="http://schemas.microsoft.com/office/2006/documentManagement/types"/>
    <ds:schemaRef ds:uri="http://purl.org/dc/dcmitype/"/>
    <ds:schemaRef ds:uri="http://purl.org/dc/elements/1.1/"/>
    <ds:schemaRef ds:uri="http://schemas.microsoft.com/sharepoint/v4"/>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Anonymous - Submission to ACL Review Issues Paper</vt:lpstr>
    </vt:vector>
  </TitlesOfParts>
  <Company>Australian Government - The Treasury</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Anonymous - Submission to ACL Review Issues Paper</dc:title>
  <dc:creator>Submitted by Anonymous</dc:creator>
  <cp:lastModifiedBy>Moore, Ben</cp:lastModifiedBy>
  <cp:revision>2</cp:revision>
  <cp:lastPrinted>2017-02-24T00:40:00Z</cp:lastPrinted>
  <dcterms:created xsi:type="dcterms:W3CDTF">2017-02-28T21:56:00Z</dcterms:created>
  <dcterms:modified xsi:type="dcterms:W3CDTF">2017-02-28T21:56:00Z</dcterms:modified>
</cp:coreProperties>
</file>